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69" w:rsidRDefault="00A74069">
      <w:pPr>
        <w:rPr>
          <w:rFonts w:ascii="Arial" w:hAnsi="Arial" w:cs="Arial"/>
          <w:color w:val="222222"/>
          <w:shd w:val="clear" w:color="auto" w:fill="FFFFFF"/>
        </w:rPr>
      </w:pPr>
    </w:p>
    <w:p w:rsidR="00A74069" w:rsidRDefault="00A74069" w:rsidP="00A74069">
      <w:pPr>
        <w:pStyle w:val="NormalWeb"/>
      </w:pPr>
      <w:r>
        <w:rPr>
          <w:noProof/>
        </w:rPr>
        <w:drawing>
          <wp:inline distT="0" distB="0" distL="0" distR="0" wp14:anchorId="67B85E18" wp14:editId="7AC1293F">
            <wp:extent cx="6667500" cy="2143125"/>
            <wp:effectExtent l="0" t="0" r="0" b="9525"/>
            <wp:docPr id="1" name="Picture 1" descr="C:\Users\Us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69" w:rsidRDefault="00A74069">
      <w:pPr>
        <w:rPr>
          <w:rFonts w:ascii="Arial" w:hAnsi="Arial" w:cs="Arial"/>
          <w:color w:val="222222"/>
          <w:shd w:val="clear" w:color="auto" w:fill="FFFFFF"/>
        </w:rPr>
      </w:pPr>
    </w:p>
    <w:p w:rsidR="00A74069" w:rsidRDefault="00A74069">
      <w:pPr>
        <w:rPr>
          <w:rFonts w:ascii="Arial" w:hAnsi="Arial" w:cs="Arial"/>
          <w:color w:val="222222"/>
          <w:shd w:val="clear" w:color="auto" w:fill="FFFFFF"/>
        </w:rPr>
      </w:pPr>
    </w:p>
    <w:p w:rsidR="003F7DD3" w:rsidRDefault="00A74069">
      <w:r>
        <w:rPr>
          <w:rFonts w:ascii="Arial" w:hAnsi="Arial" w:cs="Arial"/>
          <w:color w:val="222222"/>
          <w:shd w:val="clear" w:color="auto" w:fill="FFFFFF"/>
        </w:rPr>
        <w:t xml:space="preserve">This school received a grant in 2021 to implement initiatives aimed at addressing the digital divide and support our learners at risk of educational disadvantage as a consequence, as part of the Irish National Recovery and Resilience Plan (NRRP) a project under the Recovery and Resilience Facility funded by the European Union through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NextGenerationEU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This funding was used to</w:t>
      </w:r>
      <w:r w:rsidR="003C5C39">
        <w:rPr>
          <w:rFonts w:ascii="Arial" w:hAnsi="Arial" w:cs="Arial"/>
          <w:color w:val="222222"/>
          <w:shd w:val="clear" w:color="auto" w:fill="FFFFFF"/>
        </w:rPr>
        <w:t xml:space="preserve"> purchase a set of tablets for pupil use and interactive whiteboard, as per criteria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outlined in circular 0060/2021).</w:t>
      </w:r>
    </w:p>
    <w:sectPr w:rsidR="003F7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69"/>
    <w:rsid w:val="003C5C39"/>
    <w:rsid w:val="003F7DD3"/>
    <w:rsid w:val="00A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DB9A"/>
  <w15:chartTrackingRefBased/>
  <w15:docId w15:val="{ABBA6D0E-AE09-494C-8576-B6A83901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2025-10-08T12:59:00Z</dcterms:created>
  <dcterms:modified xsi:type="dcterms:W3CDTF">2025-10-08T13:18:00Z</dcterms:modified>
</cp:coreProperties>
</file>